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DA" w:rsidRDefault="00EA1ADA" w:rsidP="00EA1AD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A1AD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Структура бюджета </w:t>
      </w:r>
      <w:r w:rsidR="008F76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дошкольных образовательных организаций</w:t>
      </w:r>
    </w:p>
    <w:tbl>
      <w:tblPr>
        <w:tblStyle w:val="a5"/>
        <w:tblW w:w="15446" w:type="dxa"/>
        <w:tblLook w:val="04A0"/>
      </w:tblPr>
      <w:tblGrid>
        <w:gridCol w:w="6374"/>
        <w:gridCol w:w="5244"/>
        <w:gridCol w:w="3828"/>
      </w:tblGrid>
      <w:tr w:rsidR="008F76A0" w:rsidRPr="008F76A0" w:rsidTr="004B1DF5">
        <w:tc>
          <w:tcPr>
            <w:tcW w:w="15446" w:type="dxa"/>
            <w:gridSpan w:val="3"/>
          </w:tcPr>
          <w:p w:rsidR="008F76A0" w:rsidRPr="008F76A0" w:rsidRDefault="008F76A0" w:rsidP="004B1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6A0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обеспечение расходов детских садов</w:t>
            </w:r>
          </w:p>
        </w:tc>
      </w:tr>
      <w:tr w:rsidR="008F76A0" w:rsidRPr="008F76A0" w:rsidTr="004B1DF5">
        <w:tc>
          <w:tcPr>
            <w:tcW w:w="6374" w:type="dxa"/>
          </w:tcPr>
          <w:p w:rsidR="008F76A0" w:rsidRPr="008F76A0" w:rsidRDefault="008F76A0" w:rsidP="004B1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краевого бюджета </w:t>
            </w:r>
          </w:p>
          <w:p w:rsidR="008F76A0" w:rsidRPr="008F76A0" w:rsidRDefault="008F76A0" w:rsidP="004B1DF5">
            <w:pPr>
              <w:jc w:val="center"/>
              <w:rPr>
                <w:sz w:val="24"/>
                <w:szCs w:val="24"/>
              </w:rPr>
            </w:pPr>
            <w:r w:rsidRPr="008F76A0">
              <w:rPr>
                <w:rFonts w:ascii="Times New Roman" w:hAnsi="Times New Roman" w:cs="Times New Roman"/>
                <w:sz w:val="24"/>
                <w:szCs w:val="24"/>
              </w:rPr>
              <w:t>(ст. 9 федерального закона № 273-ФЗ «Об образовании в Российской Федерации»)</w:t>
            </w:r>
          </w:p>
        </w:tc>
        <w:tc>
          <w:tcPr>
            <w:tcW w:w="5244" w:type="dxa"/>
          </w:tcPr>
          <w:p w:rsidR="008F76A0" w:rsidRPr="008F76A0" w:rsidRDefault="008F76A0" w:rsidP="004B1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6A0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местного бюджета</w:t>
            </w:r>
          </w:p>
          <w:p w:rsidR="008F76A0" w:rsidRPr="008F76A0" w:rsidRDefault="008F76A0" w:rsidP="004B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A0">
              <w:rPr>
                <w:rFonts w:ascii="Times New Roman" w:hAnsi="Times New Roman" w:cs="Times New Roman"/>
                <w:sz w:val="24"/>
                <w:szCs w:val="24"/>
              </w:rPr>
              <w:t>(ст. 8 федерального закона № 273-ФЗ «Об образовании в Российской Федерации»)</w:t>
            </w:r>
          </w:p>
        </w:tc>
        <w:tc>
          <w:tcPr>
            <w:tcW w:w="3828" w:type="dxa"/>
          </w:tcPr>
          <w:p w:rsidR="008F76A0" w:rsidRPr="008F76A0" w:rsidRDefault="008F76A0" w:rsidP="004B1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Родительская плата </w:t>
            </w:r>
          </w:p>
          <w:p w:rsidR="008F76A0" w:rsidRPr="008F76A0" w:rsidRDefault="008F76A0" w:rsidP="004B1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6A0">
              <w:rPr>
                <w:rFonts w:ascii="Times New Roman" w:hAnsi="Times New Roman" w:cs="Times New Roman"/>
                <w:sz w:val="24"/>
                <w:szCs w:val="24"/>
              </w:rPr>
              <w:t>(ст. 65 федерального закона № 273-ФЗ «Об образовании в Российской Федерации»)</w:t>
            </w:r>
          </w:p>
        </w:tc>
      </w:tr>
      <w:tr w:rsidR="008F76A0" w:rsidRPr="008F76A0" w:rsidTr="004B1DF5">
        <w:tc>
          <w:tcPr>
            <w:tcW w:w="6374" w:type="dxa"/>
          </w:tcPr>
          <w:p w:rsidR="008F76A0" w:rsidRPr="008F76A0" w:rsidRDefault="008F76A0" w:rsidP="004B1DF5">
            <w:pPr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76A0">
              <w:rPr>
                <w:rFonts w:ascii="Times New Roman" w:hAnsi="Times New Roman" w:cs="Times New Roman"/>
                <w:sz w:val="24"/>
                <w:szCs w:val="24"/>
              </w:rPr>
              <w:t>оплата труда всех работников школы (заведующая, главный бухгалтер, педагоги, воспитатели, помощники воспитателей, охранники, дворники, сторожа, уборщицы и т.д.);</w:t>
            </w:r>
            <w:proofErr w:type="gramEnd"/>
          </w:p>
          <w:p w:rsidR="008F76A0" w:rsidRPr="008F76A0" w:rsidRDefault="008F76A0" w:rsidP="004B1DF5">
            <w:pPr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A0">
              <w:rPr>
                <w:rFonts w:ascii="Times New Roman" w:hAnsi="Times New Roman" w:cs="Times New Roman"/>
                <w:sz w:val="24"/>
                <w:szCs w:val="24"/>
              </w:rPr>
              <w:t>подключение и оплата за "Интернет";</w:t>
            </w:r>
          </w:p>
          <w:p w:rsidR="008F76A0" w:rsidRPr="008F76A0" w:rsidRDefault="008F76A0" w:rsidP="004B1DF5">
            <w:pPr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A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оплате договоров по подписке на периодические и справочные издания; </w:t>
            </w:r>
          </w:p>
          <w:p w:rsidR="008F76A0" w:rsidRPr="008F76A0" w:rsidRDefault="008F76A0" w:rsidP="004B1DF5">
            <w:pPr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A0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 курсах повышения квалификации, подготовки и переподготовки специалистов; </w:t>
            </w:r>
          </w:p>
          <w:p w:rsidR="008F76A0" w:rsidRPr="008F76A0" w:rsidRDefault="008F76A0" w:rsidP="004B1DF5">
            <w:pPr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6A0"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</w:t>
            </w:r>
            <w:bookmarkStart w:id="0" w:name="_GoBack"/>
            <w:bookmarkEnd w:id="0"/>
            <w:r w:rsidRPr="008F76A0">
              <w:rPr>
                <w:rFonts w:ascii="Times New Roman" w:hAnsi="Times New Roman" w:cs="Times New Roman"/>
                <w:sz w:val="24"/>
                <w:szCs w:val="24"/>
              </w:rPr>
              <w:t>едств</w:t>
            </w:r>
            <w:r w:rsidRPr="008F76A0">
              <w:rPr>
                <w:rFonts w:ascii="Times New Roman" w:hAnsi="Times New Roman" w:cs="Times New Roman"/>
                <w:b/>
                <w:sz w:val="24"/>
                <w:szCs w:val="24"/>
              </w:rPr>
              <w:t>, используемых в образовательном и воспитательном процессах</w:t>
            </w:r>
            <w:r w:rsidRPr="008F76A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F76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спортивное, оздоровительное оборудование, игровое оборудование и инвентарь, мебель, музыкальные инструменты, средства вычислительной и специальной техники, наглядные пособия и экспонаты, за исключением данных расходов для вновь вводимых в эксплуатацию зданий дошкольных организаций </w:t>
            </w:r>
            <w:r w:rsidRPr="008F76A0">
              <w:rPr>
                <w:rFonts w:ascii="Times New Roman" w:hAnsi="Times New Roman" w:cs="Times New Roman"/>
                <w:sz w:val="24"/>
                <w:szCs w:val="24"/>
              </w:rPr>
              <w:t>(в пределах утвержденных средств)</w:t>
            </w:r>
            <w:r w:rsidRPr="008F76A0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8F76A0" w:rsidRPr="008F76A0" w:rsidRDefault="008F76A0" w:rsidP="004B1DF5">
            <w:pPr>
              <w:autoSpaceDE w:val="0"/>
              <w:autoSpaceDN w:val="0"/>
              <w:adjustRightInd w:val="0"/>
              <w:ind w:firstLine="313"/>
              <w:jc w:val="both"/>
              <w:rPr>
                <w:sz w:val="24"/>
                <w:szCs w:val="24"/>
              </w:rPr>
            </w:pPr>
            <w:proofErr w:type="gramStart"/>
            <w:r w:rsidRPr="008F76A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материальных запасов: </w:t>
            </w:r>
            <w:r w:rsidRPr="008F76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учебные издания в бумажном и электронном виде, дидактические материалы, аудио- и видеоматериалы, канцелярские принадлежности, запасные и (или) составные части компьютеров, игры, игрушки </w:t>
            </w:r>
            <w:r w:rsidRPr="008F76A0">
              <w:rPr>
                <w:rFonts w:ascii="Times New Roman" w:hAnsi="Times New Roman" w:cs="Times New Roman"/>
                <w:sz w:val="24"/>
                <w:szCs w:val="24"/>
              </w:rPr>
              <w:t>(в пределах утвержденных средств)</w:t>
            </w:r>
            <w:r w:rsidRPr="008F76A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</w:tc>
        <w:tc>
          <w:tcPr>
            <w:tcW w:w="5244" w:type="dxa"/>
          </w:tcPr>
          <w:p w:rsidR="008F76A0" w:rsidRPr="008F76A0" w:rsidRDefault="008F76A0" w:rsidP="004B1DF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A0">
              <w:rPr>
                <w:rFonts w:ascii="Times New Roman" w:hAnsi="Times New Roman" w:cs="Times New Roman"/>
                <w:sz w:val="24"/>
                <w:szCs w:val="24"/>
              </w:rPr>
              <w:t>обеспечение содержания зданий и сооружений муниципальных образовательных организаций, обустройство прилегающих к ним территорий:</w:t>
            </w:r>
          </w:p>
          <w:p w:rsidR="008F76A0" w:rsidRPr="008F76A0" w:rsidRDefault="008F76A0" w:rsidP="004B1DF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A0">
              <w:rPr>
                <w:rFonts w:ascii="Times New Roman" w:hAnsi="Times New Roman" w:cs="Times New Roman"/>
                <w:sz w:val="24"/>
                <w:szCs w:val="24"/>
              </w:rPr>
              <w:t>коммунальные услуги;</w:t>
            </w:r>
          </w:p>
          <w:p w:rsidR="008F76A0" w:rsidRPr="008F76A0" w:rsidRDefault="008F76A0" w:rsidP="004B1DF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A0">
              <w:rPr>
                <w:rFonts w:ascii="Times New Roman" w:hAnsi="Times New Roman" w:cs="Times New Roman"/>
                <w:sz w:val="24"/>
                <w:szCs w:val="24"/>
              </w:rPr>
              <w:t>содержание объектов недвижимого имущества;</w:t>
            </w:r>
          </w:p>
          <w:p w:rsidR="008F76A0" w:rsidRPr="008F76A0" w:rsidRDefault="008F76A0" w:rsidP="004B1DF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A0">
              <w:rPr>
                <w:rFonts w:ascii="Times New Roman" w:hAnsi="Times New Roman" w:cs="Times New Roman"/>
                <w:sz w:val="24"/>
                <w:szCs w:val="24"/>
              </w:rPr>
              <w:t>приобретение услуг связи;</w:t>
            </w:r>
          </w:p>
          <w:p w:rsidR="008F76A0" w:rsidRPr="008F76A0" w:rsidRDefault="008F76A0" w:rsidP="004B1DF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A0">
              <w:rPr>
                <w:rFonts w:ascii="Times New Roman" w:hAnsi="Times New Roman" w:cs="Times New Roman"/>
                <w:sz w:val="24"/>
                <w:szCs w:val="24"/>
              </w:rPr>
              <w:t>прочие общехозяйственные нужды (</w:t>
            </w:r>
            <w:r w:rsidRPr="008F76A0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например, уборка снега, сосулек и т.п.</w:t>
            </w:r>
            <w:r w:rsidRPr="008F76A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F76A0" w:rsidRPr="008F76A0" w:rsidRDefault="008F76A0" w:rsidP="004B1DF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A0">
              <w:rPr>
                <w:rFonts w:ascii="Times New Roman" w:hAnsi="Times New Roman" w:cs="Times New Roman"/>
                <w:sz w:val="24"/>
                <w:szCs w:val="24"/>
              </w:rPr>
              <w:t xml:space="preserve">дезинфекция и дератизация; </w:t>
            </w:r>
          </w:p>
          <w:p w:rsidR="008F76A0" w:rsidRPr="008F76A0" w:rsidRDefault="008F76A0" w:rsidP="004B1DF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A0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ремонт; </w:t>
            </w:r>
          </w:p>
          <w:p w:rsidR="008F76A0" w:rsidRPr="008F76A0" w:rsidRDefault="008F76A0" w:rsidP="004B1DF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A0">
              <w:rPr>
                <w:rFonts w:ascii="Times New Roman" w:hAnsi="Times New Roman" w:cs="Times New Roman"/>
                <w:sz w:val="24"/>
                <w:szCs w:val="24"/>
              </w:rPr>
              <w:t xml:space="preserve">вывоз твердых бытовых отходов; </w:t>
            </w:r>
          </w:p>
          <w:p w:rsidR="008F76A0" w:rsidRPr="008F76A0" w:rsidRDefault="008F76A0" w:rsidP="004B1DF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A0">
              <w:rPr>
                <w:rFonts w:ascii="Times New Roman" w:hAnsi="Times New Roman" w:cs="Times New Roman"/>
                <w:sz w:val="24"/>
                <w:szCs w:val="24"/>
              </w:rPr>
              <w:t>оплата договоров на техническое обслуживание и ремонт систем охранно-тревожной сигнализации;</w:t>
            </w:r>
          </w:p>
          <w:p w:rsidR="008F76A0" w:rsidRPr="008F76A0" w:rsidRDefault="008F76A0" w:rsidP="004B1DF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A0">
              <w:rPr>
                <w:rFonts w:ascii="Times New Roman" w:hAnsi="Times New Roman" w:cs="Times New Roman"/>
                <w:sz w:val="24"/>
                <w:szCs w:val="24"/>
              </w:rPr>
              <w:t xml:space="preserve">услуги связи; </w:t>
            </w:r>
          </w:p>
          <w:p w:rsidR="008F76A0" w:rsidRPr="008F76A0" w:rsidRDefault="008F76A0" w:rsidP="004B1DF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A0">
              <w:rPr>
                <w:rFonts w:ascii="Times New Roman" w:hAnsi="Times New Roman" w:cs="Times New Roman"/>
                <w:sz w:val="24"/>
                <w:szCs w:val="24"/>
              </w:rPr>
              <w:t xml:space="preserve">оплата договоров на оказание услуг по охране; </w:t>
            </w:r>
          </w:p>
          <w:p w:rsidR="008F76A0" w:rsidRPr="008F76A0" w:rsidRDefault="008F76A0" w:rsidP="004B1DF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A0">
              <w:rPr>
                <w:rFonts w:ascii="Times New Roman" w:hAnsi="Times New Roman" w:cs="Times New Roman"/>
                <w:sz w:val="24"/>
                <w:szCs w:val="24"/>
              </w:rPr>
              <w:t>оснащение хозяйственным, мягким и прочим инвентарем (</w:t>
            </w:r>
            <w:r w:rsidRPr="008F76A0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например, лопаты, ведра, корзины для мусора и т.п.</w:t>
            </w:r>
            <w:r w:rsidRPr="008F76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8F76A0" w:rsidRPr="008F76A0" w:rsidRDefault="008F76A0" w:rsidP="004B1DF5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A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питания;</w:t>
            </w:r>
          </w:p>
          <w:p w:rsidR="008F76A0" w:rsidRPr="008F76A0" w:rsidRDefault="008F76A0" w:rsidP="004B1DF5">
            <w:pPr>
              <w:ind w:firstLine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F76A0">
              <w:rPr>
                <w:rFonts w:ascii="Times New Roman" w:hAnsi="Times New Roman" w:cs="Times New Roman"/>
                <w:bCs/>
                <w:sz w:val="24"/>
                <w:szCs w:val="24"/>
              </w:rPr>
              <w:t>хозяйственно-бытовое обслуживание детей</w:t>
            </w:r>
            <w:r w:rsidRPr="008F76A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(например, мыло хозяйственное, стиральный порошок, моющее средства (щетки, губки, перчатки, порошки), ткань полотняная и т.п.)</w:t>
            </w:r>
            <w:r w:rsidRPr="008F76A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proofErr w:type="gramEnd"/>
          </w:p>
          <w:p w:rsidR="008F76A0" w:rsidRPr="008F76A0" w:rsidRDefault="008F76A0" w:rsidP="004B1DF5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A0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соблюдения детьми личной гигиены и режима дня (</w:t>
            </w:r>
            <w:r w:rsidRPr="008F76A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например, туалетная бумага, мыло, полотенце и т.п</w:t>
            </w:r>
            <w:r w:rsidRPr="008F76A0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</w:tr>
    </w:tbl>
    <w:p w:rsidR="008F76A0" w:rsidRPr="00EA1ADA" w:rsidRDefault="008F76A0" w:rsidP="00EA1AD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A1ADA" w:rsidRDefault="00EA1ADA">
      <w:r w:rsidRPr="00EA1ADA">
        <w:rPr>
          <w:noProof/>
          <w:lang w:eastAsia="ru-RU"/>
        </w:rPr>
        <w:lastRenderedPageBreak/>
        <w:drawing>
          <wp:inline distT="0" distB="0" distL="0" distR="0">
            <wp:extent cx="9565216" cy="6299200"/>
            <wp:effectExtent l="19050" t="0" r="0" b="0"/>
            <wp:docPr id="2" name="Рисунок 1" descr="http://mbdou-38.ucoz.ru/dok/formirovanie_bjudzh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dou-38.ucoz.ru/dok/formirovanie_bjudzhet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4810" cy="6305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1ADA" w:rsidSect="008F76A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1ADA"/>
    <w:rsid w:val="00040D72"/>
    <w:rsid w:val="000848E3"/>
    <w:rsid w:val="000F05B0"/>
    <w:rsid w:val="005545DE"/>
    <w:rsid w:val="0061473E"/>
    <w:rsid w:val="008F76A0"/>
    <w:rsid w:val="009D10BE"/>
    <w:rsid w:val="00A30A70"/>
    <w:rsid w:val="00A60418"/>
    <w:rsid w:val="00B55F1E"/>
    <w:rsid w:val="00EA1ADA"/>
    <w:rsid w:val="00EC5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A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8F7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2017</Characters>
  <Application>Microsoft Office Word</Application>
  <DocSecurity>0</DocSecurity>
  <Lines>16</Lines>
  <Paragraphs>4</Paragraphs>
  <ScaleCrop>false</ScaleCrop>
  <Company>Krokoz™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Скочилова</dc:creator>
  <cp:keywords/>
  <dc:description/>
  <cp:lastModifiedBy>Скочилова</cp:lastModifiedBy>
  <cp:revision>4</cp:revision>
  <dcterms:created xsi:type="dcterms:W3CDTF">2017-12-04T04:28:00Z</dcterms:created>
  <dcterms:modified xsi:type="dcterms:W3CDTF">2017-12-04T05:01:00Z</dcterms:modified>
</cp:coreProperties>
</file>