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D" w:rsidRPr="00D96034" w:rsidRDefault="008A15BD" w:rsidP="0030729A">
      <w:pPr>
        <w:jc w:val="right"/>
        <w:rPr>
          <w:b/>
          <w:bCs/>
          <w:i/>
          <w:color w:val="17365D" w:themeColor="text2" w:themeShade="BF"/>
          <w:sz w:val="28"/>
          <w:szCs w:val="28"/>
        </w:rPr>
      </w:pPr>
      <w:r w:rsidRPr="00D96034">
        <w:rPr>
          <w:b/>
          <w:bCs/>
          <w:i/>
          <w:color w:val="17365D" w:themeColor="text2" w:themeShade="BF"/>
          <w:sz w:val="28"/>
          <w:szCs w:val="28"/>
        </w:rPr>
        <w:t>МАДОУ «Детский сад № 39» МО «ЛГО»</w:t>
      </w:r>
    </w:p>
    <w:p w:rsidR="008A15BD" w:rsidRPr="00D96034" w:rsidRDefault="008A15BD" w:rsidP="008A15BD">
      <w:pPr>
        <w:rPr>
          <w:b/>
          <w:bCs/>
          <w:i/>
          <w:sz w:val="28"/>
          <w:szCs w:val="28"/>
        </w:rPr>
      </w:pPr>
    </w:p>
    <w:p w:rsidR="008A15BD" w:rsidRPr="00D96034" w:rsidRDefault="008A15BD" w:rsidP="008A15BD">
      <w:pPr>
        <w:ind w:firstLine="540"/>
        <w:jc w:val="center"/>
        <w:rPr>
          <w:b/>
          <w:color w:val="943634" w:themeColor="accent2" w:themeShade="BF"/>
          <w:sz w:val="28"/>
          <w:szCs w:val="28"/>
        </w:rPr>
      </w:pPr>
      <w:r w:rsidRPr="00D96034">
        <w:rPr>
          <w:b/>
          <w:color w:val="943634" w:themeColor="accent2" w:themeShade="BF"/>
          <w:sz w:val="28"/>
          <w:szCs w:val="28"/>
        </w:rPr>
        <w:t xml:space="preserve">Игры на формирование мотивационной готовности </w:t>
      </w:r>
    </w:p>
    <w:p w:rsidR="008A15BD" w:rsidRPr="00D96034" w:rsidRDefault="008A15BD" w:rsidP="008A15BD">
      <w:pPr>
        <w:ind w:firstLine="540"/>
        <w:jc w:val="center"/>
        <w:rPr>
          <w:b/>
          <w:color w:val="943634" w:themeColor="accent2" w:themeShade="BF"/>
          <w:sz w:val="28"/>
          <w:szCs w:val="28"/>
        </w:rPr>
      </w:pPr>
      <w:r w:rsidRPr="00D96034">
        <w:rPr>
          <w:b/>
          <w:color w:val="943634" w:themeColor="accent2" w:themeShade="BF"/>
          <w:sz w:val="28"/>
          <w:szCs w:val="28"/>
        </w:rPr>
        <w:t>к обучению в школе</w:t>
      </w:r>
    </w:p>
    <w:p w:rsidR="008A15BD" w:rsidRPr="00612B8F" w:rsidRDefault="008A15BD" w:rsidP="008A15BD">
      <w:pPr>
        <w:ind w:firstLine="540"/>
        <w:jc w:val="center"/>
        <w:rPr>
          <w:b/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"Собери портфель в школу"</w:t>
      </w:r>
    </w:p>
    <w:p w:rsidR="008A15BD" w:rsidRDefault="008A15BD" w:rsidP="008A15BD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Игроки сидят в кругу. Первый игрок говорит: "Я положу себе в портфель</w:t>
      </w:r>
      <w:proofErr w:type="gramStart"/>
      <w:r>
        <w:rPr>
          <w:color w:val="000000"/>
          <w:sz w:val="28"/>
          <w:szCs w:val="28"/>
        </w:rPr>
        <w:t xml:space="preserve">...." </w:t>
      </w:r>
      <w:proofErr w:type="gramEnd"/>
      <w:r>
        <w:rPr>
          <w:color w:val="000000"/>
          <w:sz w:val="28"/>
          <w:szCs w:val="28"/>
        </w:rPr>
        <w:t>и называет необходимый в школе предмет. Следующий игрок повторяет название предмета, который называл предыдущий участник и добавляет свой предмет и т.д. последний игрок повторяет все названные предметы.</w:t>
      </w:r>
    </w:p>
    <w:p w:rsidR="008A15BD" w:rsidRPr="00831DCE" w:rsidRDefault="008A15BD" w:rsidP="008A15BD">
      <w:pPr>
        <w:ind w:firstLine="540"/>
        <w:jc w:val="center"/>
        <w:rPr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"Урок - перемена"</w:t>
      </w:r>
    </w:p>
    <w:p w:rsidR="008A15BD" w:rsidRPr="000771E0" w:rsidRDefault="008A15BD" w:rsidP="008A15BD">
      <w:pPr>
        <w:ind w:firstLine="540"/>
        <w:jc w:val="both"/>
        <w:rPr>
          <w:smallCaps/>
          <w:sz w:val="28"/>
          <w:szCs w:val="28"/>
        </w:rPr>
      </w:pPr>
      <w:r w:rsidRPr="000771E0">
        <w:rPr>
          <w:sz w:val="28"/>
          <w:szCs w:val="28"/>
        </w:rPr>
        <w:t xml:space="preserve">В начале игры ведущий называет различные виды деятельности (играем, читаем, пишем, считаем, рисуем и т.д.), дети отвечают, когда они этим будут заниматься - </w:t>
      </w:r>
      <w:r w:rsidRPr="000771E0">
        <w:rPr>
          <w:smallCaps/>
          <w:sz w:val="28"/>
          <w:szCs w:val="28"/>
        </w:rPr>
        <w:t>на уроке</w:t>
      </w:r>
      <w:r w:rsidRPr="000771E0">
        <w:rPr>
          <w:sz w:val="28"/>
          <w:szCs w:val="28"/>
        </w:rPr>
        <w:t xml:space="preserve"> или </w:t>
      </w:r>
      <w:r w:rsidRPr="000771E0">
        <w:rPr>
          <w:smallCaps/>
          <w:sz w:val="28"/>
          <w:szCs w:val="28"/>
        </w:rPr>
        <w:t>на перемене.</w:t>
      </w:r>
    </w:p>
    <w:p w:rsidR="008A15BD" w:rsidRPr="000771E0" w:rsidRDefault="008A15BD" w:rsidP="008A15BD">
      <w:pPr>
        <w:ind w:firstLine="540"/>
        <w:jc w:val="both"/>
        <w:rPr>
          <w:sz w:val="28"/>
          <w:szCs w:val="28"/>
        </w:rPr>
      </w:pPr>
      <w:r w:rsidRPr="000771E0">
        <w:rPr>
          <w:sz w:val="28"/>
          <w:szCs w:val="28"/>
        </w:rPr>
        <w:t>Затем правила игры меняются. Ведущ</w:t>
      </w:r>
      <w:r>
        <w:rPr>
          <w:sz w:val="28"/>
          <w:szCs w:val="28"/>
        </w:rPr>
        <w:t>ий,  обращаясь к каждому игроку</w:t>
      </w:r>
      <w:r w:rsidRPr="000771E0">
        <w:rPr>
          <w:sz w:val="28"/>
          <w:szCs w:val="28"/>
        </w:rPr>
        <w:t>, говорит "</w:t>
      </w:r>
      <w:r w:rsidRPr="000771E0">
        <w:rPr>
          <w:smallCaps/>
          <w:sz w:val="28"/>
          <w:szCs w:val="28"/>
        </w:rPr>
        <w:t>на уроке</w:t>
      </w:r>
      <w:r w:rsidRPr="000771E0">
        <w:rPr>
          <w:sz w:val="28"/>
          <w:szCs w:val="28"/>
        </w:rPr>
        <w:t>", "</w:t>
      </w:r>
      <w:r w:rsidRPr="000771E0">
        <w:rPr>
          <w:smallCaps/>
          <w:sz w:val="28"/>
          <w:szCs w:val="28"/>
        </w:rPr>
        <w:t>на перемене</w:t>
      </w:r>
      <w:r w:rsidRPr="000771E0">
        <w:rPr>
          <w:sz w:val="28"/>
          <w:szCs w:val="28"/>
        </w:rPr>
        <w:t>", "</w:t>
      </w:r>
      <w:r w:rsidRPr="000771E0">
        <w:rPr>
          <w:smallCaps/>
          <w:sz w:val="28"/>
          <w:szCs w:val="28"/>
        </w:rPr>
        <w:t>после уроков</w:t>
      </w:r>
      <w:r w:rsidRPr="000771E0">
        <w:rPr>
          <w:sz w:val="28"/>
          <w:szCs w:val="28"/>
        </w:rPr>
        <w:t xml:space="preserve">". </w:t>
      </w:r>
      <w:r>
        <w:rPr>
          <w:sz w:val="28"/>
          <w:szCs w:val="28"/>
        </w:rPr>
        <w:t xml:space="preserve"> Ребенок называет виды деятельности - на уроке я слушаю учителя, я пишу, я леплю и т.д.</w:t>
      </w:r>
    </w:p>
    <w:p w:rsidR="008A15BD" w:rsidRPr="00831DCE" w:rsidRDefault="008A15BD" w:rsidP="008A15BD">
      <w:pPr>
        <w:ind w:firstLine="540"/>
        <w:jc w:val="center"/>
        <w:rPr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"Тихо - громко"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произносит начало предложения и бросает мяч </w:t>
      </w:r>
      <w:proofErr w:type="spellStart"/>
      <w:r>
        <w:rPr>
          <w:sz w:val="28"/>
          <w:szCs w:val="28"/>
        </w:rPr>
        <w:t>игоку</w:t>
      </w:r>
      <w:proofErr w:type="spellEnd"/>
      <w:r>
        <w:rPr>
          <w:sz w:val="28"/>
          <w:szCs w:val="28"/>
        </w:rPr>
        <w:t>. Задача  ребенка закончить фразу, крикнув "</w:t>
      </w:r>
      <w:r>
        <w:rPr>
          <w:smallCaps/>
          <w:sz w:val="28"/>
          <w:szCs w:val="28"/>
        </w:rPr>
        <w:t>г</w:t>
      </w:r>
      <w:r w:rsidRPr="007763E7">
        <w:rPr>
          <w:smallCaps/>
          <w:sz w:val="28"/>
          <w:szCs w:val="28"/>
        </w:rPr>
        <w:t>ромко</w:t>
      </w:r>
      <w:r>
        <w:rPr>
          <w:sz w:val="28"/>
          <w:szCs w:val="28"/>
        </w:rPr>
        <w:t>" или прошептав "</w:t>
      </w:r>
      <w:r w:rsidRPr="007763E7">
        <w:rPr>
          <w:smallCaps/>
          <w:sz w:val="28"/>
          <w:szCs w:val="28"/>
        </w:rPr>
        <w:t>тихо</w:t>
      </w:r>
      <w:r>
        <w:rPr>
          <w:sz w:val="28"/>
          <w:szCs w:val="28"/>
        </w:rPr>
        <w:t>".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Когда ты на уроке, ты разговариваешь...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доски отвечаешь...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уроке физкультуры...</w:t>
      </w:r>
    </w:p>
    <w:p w:rsidR="008A15BD" w:rsidRPr="00831DCE" w:rsidRDefault="008A15BD" w:rsidP="008A15BD">
      <w:pPr>
        <w:ind w:firstLine="540"/>
        <w:jc w:val="center"/>
        <w:rPr>
          <w:sz w:val="16"/>
          <w:szCs w:val="16"/>
        </w:rPr>
      </w:pPr>
    </w:p>
    <w:p w:rsidR="008A15BD" w:rsidRPr="00831DCE" w:rsidRDefault="008A15BD" w:rsidP="008A15BD">
      <w:pPr>
        <w:ind w:firstLine="540"/>
        <w:jc w:val="center"/>
        <w:rPr>
          <w:b/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 xml:space="preserve">Игра "Что лежит в портфеле?" 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Игроки</w:t>
      </w:r>
      <w:r w:rsidRPr="00891999">
        <w:rPr>
          <w:sz w:val="28"/>
          <w:szCs w:val="28"/>
        </w:rPr>
        <w:t xml:space="preserve"> стоят в кругу. Ве</w:t>
      </w:r>
      <w:r>
        <w:rPr>
          <w:sz w:val="28"/>
          <w:szCs w:val="28"/>
        </w:rPr>
        <w:t>дущий бросает мяч одному игроку</w:t>
      </w:r>
      <w:r w:rsidRPr="00891999">
        <w:rPr>
          <w:sz w:val="28"/>
          <w:szCs w:val="28"/>
        </w:rPr>
        <w:t xml:space="preserve"> и называет какой-либо предмет, например, ручка. Если этот предмет должен лежать в портфеле, он ловит мяч, если нет - ловить мяч не нужно.</w:t>
      </w:r>
    </w:p>
    <w:p w:rsidR="008A15BD" w:rsidRPr="00B21CDA" w:rsidRDefault="008A15BD" w:rsidP="008A15BD">
      <w:pPr>
        <w:ind w:firstLine="540"/>
        <w:jc w:val="both"/>
        <w:rPr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"Логические пары"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Игрокам раздаются картинки с изображением различных предметов, находящихся в школе и предлагается подобрать из них пары, логически связанные между собой. Объяснить свой выбор: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дневник - оценки,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доска - мел,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тетрадь - ручка,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карандаш - резинка,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альбом - краски,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парта - класс,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учитель - ученик и т.д.</w:t>
      </w:r>
    </w:p>
    <w:p w:rsidR="008A15BD" w:rsidRPr="00B21CDA" w:rsidRDefault="008A15BD" w:rsidP="008A15BD">
      <w:pPr>
        <w:ind w:firstLine="540"/>
        <w:jc w:val="both"/>
        <w:rPr>
          <w:sz w:val="28"/>
          <w:szCs w:val="28"/>
        </w:rPr>
      </w:pPr>
    </w:p>
    <w:p w:rsidR="008A15BD" w:rsidRPr="00D96034" w:rsidRDefault="008A15BD" w:rsidP="008A15BD">
      <w:pPr>
        <w:ind w:firstLine="540"/>
        <w:jc w:val="center"/>
        <w:rPr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"Закончи предложение"</w:t>
      </w:r>
      <w:r>
        <w:rPr>
          <w:i/>
          <w:color w:val="5F497A" w:themeColor="accent4" w:themeShade="BF"/>
          <w:sz w:val="28"/>
          <w:szCs w:val="28"/>
        </w:rPr>
        <w:t xml:space="preserve"> </w:t>
      </w:r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Выставляя картин</w:t>
      </w:r>
      <w:r>
        <w:rPr>
          <w:sz w:val="28"/>
          <w:szCs w:val="28"/>
        </w:rPr>
        <w:t>ку на наборное полотно, ведущий</w:t>
      </w:r>
      <w:r w:rsidRPr="00B87DBB">
        <w:rPr>
          <w:sz w:val="28"/>
          <w:szCs w:val="28"/>
        </w:rPr>
        <w:t xml:space="preserve"> начинает предложение, а ребёнок заканчивает его нужным по смыслу словом. </w:t>
      </w:r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</w:t>
      </w:r>
      <w:r>
        <w:rPr>
          <w:sz w:val="28"/>
          <w:szCs w:val="28"/>
        </w:rPr>
        <w:t>сли пенал большой, то ластик…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</w:t>
      </w:r>
      <w:r>
        <w:rPr>
          <w:sz w:val="28"/>
          <w:szCs w:val="28"/>
        </w:rPr>
        <w:t xml:space="preserve"> ножницы тяжёлые, то скрепки…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книга толстая, то тетрадь.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lastRenderedPageBreak/>
        <w:t>Если ранец высокий, то портфель…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желты</w:t>
      </w:r>
      <w:r>
        <w:rPr>
          <w:sz w:val="28"/>
          <w:szCs w:val="28"/>
        </w:rPr>
        <w:t>й карандаш острый, то синий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тетрадь широкая, то линейка…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</w:t>
      </w:r>
      <w:r>
        <w:rPr>
          <w:sz w:val="28"/>
          <w:szCs w:val="28"/>
        </w:rPr>
        <w:t>и ручка толстая, то кисточка…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синий карандаш короткий, то красный…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</w:t>
      </w:r>
      <w:r>
        <w:rPr>
          <w:sz w:val="28"/>
          <w:szCs w:val="28"/>
        </w:rPr>
        <w:t>ли книг много, то карандашей…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зеленая тетрадь чистая, то голубая…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ранец открытый, то портфель…</w:t>
      </w:r>
      <w:proofErr w:type="gramStart"/>
      <w:r w:rsidRPr="00B87DBB">
        <w:rPr>
          <w:sz w:val="28"/>
          <w:szCs w:val="28"/>
        </w:rPr>
        <w:t xml:space="preserve"> .</w:t>
      </w:r>
      <w:proofErr w:type="gramEnd"/>
    </w:p>
    <w:p w:rsidR="008A15BD" w:rsidRPr="00B87DBB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</w:t>
      </w:r>
      <w:r>
        <w:rPr>
          <w:sz w:val="28"/>
          <w:szCs w:val="28"/>
        </w:rPr>
        <w:t>ли ранец полный, то портфель…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Pr="00D96034" w:rsidRDefault="008A15BD" w:rsidP="008A15BD">
      <w:pPr>
        <w:ind w:firstLine="540"/>
        <w:jc w:val="both"/>
        <w:rPr>
          <w:sz w:val="28"/>
          <w:szCs w:val="28"/>
        </w:rPr>
      </w:pPr>
      <w:r w:rsidRPr="00B87DBB">
        <w:rPr>
          <w:sz w:val="28"/>
          <w:szCs w:val="28"/>
        </w:rPr>
        <w:t>Если тетрадь о</w:t>
      </w:r>
      <w:r>
        <w:rPr>
          <w:sz w:val="28"/>
          <w:szCs w:val="28"/>
        </w:rPr>
        <w:t>ткрытая, то книга…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Pr="00D96034" w:rsidRDefault="008A15BD" w:rsidP="008A15BD">
      <w:pPr>
        <w:ind w:firstLine="540"/>
        <w:jc w:val="center"/>
        <w:rPr>
          <w:b/>
          <w:i/>
          <w:color w:val="5F497A" w:themeColor="accent4" w:themeShade="BF"/>
          <w:sz w:val="28"/>
          <w:szCs w:val="28"/>
        </w:rPr>
      </w:pPr>
      <w:r w:rsidRPr="00D96034">
        <w:rPr>
          <w:b/>
          <w:i/>
          <w:color w:val="5F497A" w:themeColor="accent4" w:themeShade="BF"/>
          <w:sz w:val="28"/>
          <w:szCs w:val="28"/>
        </w:rPr>
        <w:t>Игра "Замочная скважина"</w:t>
      </w:r>
    </w:p>
    <w:p w:rsidR="008A15BD" w:rsidRDefault="008A15BD" w:rsidP="008A15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Положить</w:t>
      </w:r>
      <w:r w:rsidRPr="00140716">
        <w:rPr>
          <w:sz w:val="28"/>
          <w:szCs w:val="28"/>
        </w:rPr>
        <w:t xml:space="preserve"> на стол какую-нибудь картинку</w:t>
      </w:r>
      <w:r>
        <w:rPr>
          <w:sz w:val="28"/>
          <w:szCs w:val="28"/>
        </w:rPr>
        <w:t xml:space="preserve"> с изображением предмета на школьную тему. Затем накрыть</w:t>
      </w:r>
      <w:r w:rsidRPr="00140716">
        <w:rPr>
          <w:sz w:val="28"/>
          <w:szCs w:val="28"/>
        </w:rPr>
        <w:t xml:space="preserve"> сверху листом с замочной скважиной.</w:t>
      </w:r>
      <w:r>
        <w:rPr>
          <w:sz w:val="28"/>
          <w:szCs w:val="28"/>
        </w:rPr>
        <w:t xml:space="preserve"> </w:t>
      </w:r>
      <w:r w:rsidRPr="00140716">
        <w:rPr>
          <w:sz w:val="28"/>
          <w:szCs w:val="28"/>
        </w:rPr>
        <w:t xml:space="preserve"> Отверстие скользит по поверхности картинки, позволяя видеть </w:t>
      </w:r>
      <w:r>
        <w:rPr>
          <w:sz w:val="28"/>
          <w:szCs w:val="28"/>
        </w:rPr>
        <w:t xml:space="preserve">ребенку </w:t>
      </w:r>
      <w:r w:rsidRPr="00140716">
        <w:rPr>
          <w:sz w:val="28"/>
          <w:szCs w:val="28"/>
        </w:rPr>
        <w:t>только отдельные ее части. Задача ребенка догадаться, что изображено на картинке.</w:t>
      </w:r>
    </w:p>
    <w:p w:rsidR="008A15BD" w:rsidRPr="00140716" w:rsidRDefault="008A15BD" w:rsidP="008A15BD">
      <w:pPr>
        <w:ind w:firstLine="540"/>
        <w:jc w:val="both"/>
        <w:rPr>
          <w:sz w:val="28"/>
          <w:szCs w:val="28"/>
        </w:rPr>
      </w:pPr>
    </w:p>
    <w:p w:rsidR="008A15BD" w:rsidRPr="00D96034" w:rsidRDefault="008A15BD" w:rsidP="008A15BD">
      <w:pPr>
        <w:ind w:firstLine="540"/>
        <w:jc w:val="center"/>
        <w:rPr>
          <w:b/>
          <w:bCs/>
          <w:i/>
          <w:color w:val="5F497A" w:themeColor="accent4" w:themeShade="BF"/>
          <w:sz w:val="28"/>
          <w:szCs w:val="28"/>
        </w:rPr>
      </w:pPr>
      <w:r w:rsidRPr="00D96034">
        <w:rPr>
          <w:b/>
          <w:bCs/>
          <w:i/>
          <w:color w:val="5F497A" w:themeColor="accent4" w:themeShade="BF"/>
          <w:sz w:val="28"/>
          <w:szCs w:val="28"/>
        </w:rPr>
        <w:t>Игра "Запоминай-ка"</w:t>
      </w: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  <w:r w:rsidRPr="00B81039">
        <w:rPr>
          <w:bCs/>
          <w:i/>
          <w:sz w:val="28"/>
          <w:szCs w:val="28"/>
        </w:rPr>
        <w:t>Цель:</w:t>
      </w:r>
      <w:r w:rsidRPr="00B81039">
        <w:rPr>
          <w:bCs/>
          <w:sz w:val="28"/>
          <w:szCs w:val="28"/>
        </w:rPr>
        <w:t xml:space="preserve"> </w:t>
      </w:r>
      <w:r w:rsidRPr="00B81039">
        <w:rPr>
          <w:bCs/>
          <w:i/>
          <w:sz w:val="28"/>
          <w:szCs w:val="28"/>
        </w:rPr>
        <w:t>ра</w:t>
      </w:r>
      <w:r>
        <w:rPr>
          <w:bCs/>
          <w:i/>
          <w:sz w:val="28"/>
          <w:szCs w:val="28"/>
        </w:rPr>
        <w:t xml:space="preserve">звитие </w:t>
      </w:r>
      <w:r w:rsidRPr="00B81039">
        <w:rPr>
          <w:bCs/>
          <w:i/>
          <w:sz w:val="28"/>
          <w:szCs w:val="28"/>
        </w:rPr>
        <w:t xml:space="preserve"> произвольного внимания</w:t>
      </w:r>
      <w:r>
        <w:rPr>
          <w:bCs/>
          <w:sz w:val="28"/>
          <w:szCs w:val="28"/>
        </w:rPr>
        <w:t xml:space="preserve">. </w:t>
      </w:r>
    </w:p>
    <w:p w:rsidR="008A15BD" w:rsidRDefault="008A15BD" w:rsidP="008A15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Игроки</w:t>
      </w:r>
      <w:r w:rsidRPr="00B4749D">
        <w:rPr>
          <w:bCs/>
          <w:sz w:val="28"/>
          <w:szCs w:val="28"/>
        </w:rPr>
        <w:t xml:space="preserve"> становятся в шеренгу. </w:t>
      </w:r>
      <w:r>
        <w:rPr>
          <w:bCs/>
          <w:sz w:val="28"/>
          <w:szCs w:val="28"/>
        </w:rPr>
        <w:t>По команде ведущего н</w:t>
      </w:r>
      <w:r w:rsidRPr="00B4749D">
        <w:rPr>
          <w:bCs/>
          <w:sz w:val="28"/>
          <w:szCs w:val="28"/>
        </w:rPr>
        <w:t>а счет 1</w:t>
      </w:r>
      <w:r>
        <w:rPr>
          <w:bCs/>
          <w:sz w:val="28"/>
          <w:szCs w:val="28"/>
        </w:rPr>
        <w:t xml:space="preserve"> они </w:t>
      </w:r>
      <w:r w:rsidRPr="00B474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поднимают</w:t>
      </w:r>
      <w:r w:rsidRPr="00B474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руки</w:t>
      </w:r>
      <w:r w:rsidRPr="00B4749D">
        <w:rPr>
          <w:bCs/>
          <w:sz w:val="28"/>
          <w:szCs w:val="28"/>
        </w:rPr>
        <w:t xml:space="preserve"> в стороны, 2 - вверх над головой, 3 -</w:t>
      </w:r>
      <w:r>
        <w:rPr>
          <w:bCs/>
          <w:sz w:val="28"/>
          <w:szCs w:val="28"/>
        </w:rPr>
        <w:t xml:space="preserve"> хлопают</w:t>
      </w:r>
      <w:r w:rsidRPr="00B4749D">
        <w:rPr>
          <w:bCs/>
          <w:sz w:val="28"/>
          <w:szCs w:val="28"/>
        </w:rPr>
        <w:t xml:space="preserve"> в ладоши, 4 -</w:t>
      </w:r>
      <w:r>
        <w:rPr>
          <w:bCs/>
          <w:sz w:val="28"/>
          <w:szCs w:val="28"/>
        </w:rPr>
        <w:t xml:space="preserve"> опускают</w:t>
      </w:r>
      <w:r w:rsidRPr="00B4749D">
        <w:rPr>
          <w:bCs/>
          <w:sz w:val="28"/>
          <w:szCs w:val="28"/>
        </w:rPr>
        <w:t xml:space="preserve"> руки вниз. Темп </w:t>
      </w:r>
      <w:r>
        <w:rPr>
          <w:bCs/>
          <w:sz w:val="28"/>
          <w:szCs w:val="28"/>
        </w:rPr>
        <w:t xml:space="preserve">команд </w:t>
      </w:r>
      <w:r w:rsidRPr="00B4749D">
        <w:rPr>
          <w:bCs/>
          <w:sz w:val="28"/>
          <w:szCs w:val="28"/>
        </w:rPr>
        <w:t xml:space="preserve">постепенно увеличивается. </w:t>
      </w:r>
    </w:p>
    <w:p w:rsidR="008A15BD" w:rsidRPr="00A11D2F" w:rsidRDefault="008A15BD" w:rsidP="008A15BD">
      <w:pPr>
        <w:ind w:firstLine="540"/>
        <w:jc w:val="both"/>
        <w:rPr>
          <w:bCs/>
          <w:sz w:val="16"/>
          <w:szCs w:val="16"/>
        </w:rPr>
      </w:pPr>
    </w:p>
    <w:p w:rsidR="008A15BD" w:rsidRPr="00D96034" w:rsidRDefault="008A15BD" w:rsidP="008A15BD">
      <w:pPr>
        <w:ind w:firstLine="540"/>
        <w:jc w:val="center"/>
        <w:rPr>
          <w:b/>
          <w:bCs/>
          <w:i/>
          <w:color w:val="5F497A" w:themeColor="accent4" w:themeShade="BF"/>
          <w:sz w:val="28"/>
          <w:szCs w:val="28"/>
        </w:rPr>
      </w:pPr>
      <w:r w:rsidRPr="00D96034">
        <w:rPr>
          <w:b/>
          <w:bCs/>
          <w:i/>
          <w:color w:val="5F497A" w:themeColor="accent4" w:themeShade="BF"/>
          <w:sz w:val="28"/>
          <w:szCs w:val="28"/>
        </w:rPr>
        <w:t>Игра</w:t>
      </w:r>
      <w:r w:rsidRPr="00D96034">
        <w:rPr>
          <w:bCs/>
          <w:i/>
          <w:color w:val="5F497A" w:themeColor="accent4" w:themeShade="BF"/>
          <w:sz w:val="28"/>
          <w:szCs w:val="28"/>
        </w:rPr>
        <w:t xml:space="preserve"> </w:t>
      </w:r>
      <w:r w:rsidRPr="00D96034">
        <w:rPr>
          <w:b/>
          <w:bCs/>
          <w:i/>
          <w:color w:val="5F497A" w:themeColor="accent4" w:themeShade="BF"/>
          <w:sz w:val="28"/>
          <w:szCs w:val="28"/>
        </w:rPr>
        <w:t>"Собери</w:t>
      </w:r>
      <w:r w:rsidRPr="00D96034">
        <w:rPr>
          <w:bCs/>
          <w:i/>
          <w:color w:val="5F497A" w:themeColor="accent4" w:themeShade="BF"/>
          <w:sz w:val="28"/>
          <w:szCs w:val="28"/>
        </w:rPr>
        <w:t xml:space="preserve"> </w:t>
      </w:r>
      <w:r w:rsidRPr="00D96034">
        <w:rPr>
          <w:b/>
          <w:bCs/>
          <w:i/>
          <w:color w:val="5F497A" w:themeColor="accent4" w:themeShade="BF"/>
          <w:sz w:val="28"/>
          <w:szCs w:val="28"/>
        </w:rPr>
        <w:t>хорошие оценки"</w:t>
      </w: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  <w:r w:rsidRPr="00B81039">
        <w:rPr>
          <w:bCs/>
          <w:i/>
          <w:sz w:val="28"/>
          <w:szCs w:val="28"/>
        </w:rPr>
        <w:t>Цель:</w:t>
      </w:r>
      <w:r w:rsidRPr="00B81039"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развитие </w:t>
      </w:r>
      <w:r w:rsidRPr="00A11D2F">
        <w:rPr>
          <w:bCs/>
          <w:i/>
          <w:sz w:val="28"/>
          <w:szCs w:val="28"/>
        </w:rPr>
        <w:t xml:space="preserve"> концентрации</w:t>
      </w:r>
      <w:r w:rsidRPr="00A11D2F">
        <w:rPr>
          <w:bCs/>
          <w:sz w:val="28"/>
          <w:szCs w:val="28"/>
        </w:rPr>
        <w:t xml:space="preserve"> </w:t>
      </w:r>
      <w:r w:rsidRPr="00B81039">
        <w:rPr>
          <w:bCs/>
          <w:i/>
          <w:sz w:val="28"/>
          <w:szCs w:val="28"/>
        </w:rPr>
        <w:t>внимания</w:t>
      </w:r>
      <w:r w:rsidRPr="0068031D">
        <w:rPr>
          <w:bCs/>
          <w:i/>
          <w:sz w:val="28"/>
          <w:szCs w:val="28"/>
        </w:rPr>
        <w:t xml:space="preserve"> </w:t>
      </w:r>
      <w:r w:rsidRPr="00A11D2F">
        <w:rPr>
          <w:bCs/>
          <w:i/>
          <w:sz w:val="28"/>
          <w:szCs w:val="28"/>
        </w:rPr>
        <w:t>и</w:t>
      </w:r>
      <w:r w:rsidRPr="00A11D2F"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произвольности поведения</w:t>
      </w:r>
      <w:r>
        <w:rPr>
          <w:bCs/>
          <w:sz w:val="28"/>
          <w:szCs w:val="28"/>
        </w:rPr>
        <w:t xml:space="preserve">. </w:t>
      </w: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рассыпанных карточек с изображением цифр от 1 до 5 по сигналу дети выбирают только хорошие оценки - 4 и 5.</w:t>
      </w:r>
      <w:r w:rsidRPr="00A11D2F">
        <w:rPr>
          <w:bCs/>
          <w:sz w:val="28"/>
          <w:szCs w:val="28"/>
        </w:rPr>
        <w:t xml:space="preserve"> </w:t>
      </w: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</w:p>
    <w:p w:rsidR="008A15BD" w:rsidRDefault="008A15BD" w:rsidP="008A15BD">
      <w:pPr>
        <w:ind w:firstLine="540"/>
        <w:jc w:val="both"/>
        <w:rPr>
          <w:bCs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102870</wp:posOffset>
            </wp:positionV>
            <wp:extent cx="2381885" cy="2002155"/>
            <wp:effectExtent l="0" t="0" r="0" b="0"/>
            <wp:wrapTight wrapText="bothSides">
              <wp:wrapPolygon edited="0">
                <wp:start x="0" y="0"/>
                <wp:lineTo x="0" y="21374"/>
                <wp:lineTo x="21421" y="21374"/>
                <wp:lineTo x="21421" y="0"/>
                <wp:lineTo x="0" y="0"/>
              </wp:wrapPolygon>
            </wp:wrapTight>
            <wp:docPr id="5" name="Рисунок 5" descr="C:\Users\dnsuser\Desktop\depositphotos_67820715-Cute-School-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user\Desktop\depositphotos_67820715-Cute-School-Children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  <w:r>
        <w:rPr>
          <w:noProof/>
          <w:vanish/>
        </w:rPr>
        <w:drawing>
          <wp:inline distT="0" distB="0" distL="0" distR="0">
            <wp:extent cx="8096250" cy="4733925"/>
            <wp:effectExtent l="0" t="0" r="0" b="9525"/>
            <wp:docPr id="4" name="Рисунок 4" descr="Описание: http://u.jimcdn.com/e/o/sad18411f726d122e/emotion/crop/header.jpg?t=142436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u.jimcdn.com/e/o/sad18411f726d122e/emotion/crop/header.jpg?t=14243698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  <w:r>
        <w:rPr>
          <w:noProof/>
          <w:vanish/>
        </w:rPr>
        <w:drawing>
          <wp:inline distT="0" distB="0" distL="0" distR="0">
            <wp:extent cx="8096250" cy="4733925"/>
            <wp:effectExtent l="0" t="0" r="0" b="9525"/>
            <wp:docPr id="3" name="Рисунок 3" descr="Описание: http://u.jimcdn.com/e/o/sad18411f726d122e/emotion/crop/header.jpg?t=142436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u.jimcdn.com/e/o/sad18411f726d122e/emotion/crop/header.jpg?t=14243698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  <w:r>
        <w:rPr>
          <w:noProof/>
          <w:vanish/>
        </w:rPr>
        <w:drawing>
          <wp:inline distT="0" distB="0" distL="0" distR="0">
            <wp:extent cx="5886450" cy="5372100"/>
            <wp:effectExtent l="0" t="0" r="0" b="0"/>
            <wp:docPr id="2" name="Рисунок 2" descr="Описание: https://arhivurokov.ru/kopilka/uploads/user_file_548f381310b06/user_file_548f381310b06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arhivurokov.ru/kopilka/uploads/user_file_548f381310b06/user_file_548f381310b06_0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886450" cy="5372100"/>
            <wp:effectExtent l="0" t="0" r="0" b="0"/>
            <wp:docPr id="1" name="Рисунок 1" descr="Описание: https://arhivurokov.ru/kopilka/uploads/user_file_548f381310b06/user_file_548f381310b06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arhivurokov.ru/kopilka/uploads/user_file_548f381310b06/user_file_548f381310b06_0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Default="008A15BD" w:rsidP="008A15BD">
      <w:pPr>
        <w:ind w:firstLine="540"/>
        <w:jc w:val="center"/>
        <w:rPr>
          <w:b/>
          <w:sz w:val="28"/>
          <w:szCs w:val="28"/>
        </w:rPr>
      </w:pPr>
    </w:p>
    <w:p w:rsidR="008A15BD" w:rsidRPr="0030729A" w:rsidRDefault="008A15BD" w:rsidP="0030729A">
      <w:pPr>
        <w:ind w:firstLine="540"/>
        <w:jc w:val="right"/>
        <w:rPr>
          <w:b/>
          <w:i/>
          <w:color w:val="5F497A" w:themeColor="accent4" w:themeShade="BF"/>
        </w:rPr>
      </w:pPr>
      <w:r w:rsidRPr="0030729A">
        <w:rPr>
          <w:b/>
          <w:i/>
          <w:color w:val="5F497A" w:themeColor="accent4" w:themeShade="BF"/>
        </w:rPr>
        <w:t>Материал подготовила педагог – психолог О. В. Панькова</w:t>
      </w:r>
    </w:p>
    <w:p w:rsidR="00B3717F" w:rsidRDefault="00B3717F"/>
    <w:sectPr w:rsidR="00B3717F" w:rsidSect="008A1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345"/>
    <w:rsid w:val="001772D4"/>
    <w:rsid w:val="00244345"/>
    <w:rsid w:val="0030729A"/>
    <w:rsid w:val="008A15BD"/>
    <w:rsid w:val="00B3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>Krokoz™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Скочилова</cp:lastModifiedBy>
  <cp:revision>4</cp:revision>
  <dcterms:created xsi:type="dcterms:W3CDTF">2017-05-24T06:59:00Z</dcterms:created>
  <dcterms:modified xsi:type="dcterms:W3CDTF">2017-05-24T09:25:00Z</dcterms:modified>
</cp:coreProperties>
</file>